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1AE" w:rsidRPr="00BF5252" w:rsidRDefault="003941AE" w:rsidP="003941AE">
      <w:pPr>
        <w:pStyle w:val="berschrift2"/>
      </w:pPr>
      <w:r w:rsidRPr="00BF5252">
        <w:t>Supplementary Table </w:t>
      </w:r>
      <w:r w:rsidR="003E2EB3" w:rsidRPr="00BF5252">
        <w:t>3</w:t>
      </w:r>
      <w:r w:rsidRPr="00BF5252">
        <w:t xml:space="preserve">: Results of </w:t>
      </w:r>
      <w:bookmarkStart w:id="0" w:name="_Ref479059800"/>
      <w:r w:rsidRPr="00BF5252">
        <w:t>systemic health condition scor</w:t>
      </w:r>
      <w:bookmarkEnd w:id="0"/>
      <w:r w:rsidRPr="00BF5252">
        <w:t xml:space="preserve">ing of Q-/q-uniparous cows after intramammary challenge with </w:t>
      </w:r>
      <w:r w:rsidRPr="00BF5252">
        <w:rPr>
          <w:i/>
        </w:rPr>
        <w:t>Escherichia coli.</w:t>
      </w:r>
    </w:p>
    <w:p w:rsidR="004C18D3" w:rsidRPr="00BF5252" w:rsidRDefault="004C18D3">
      <w:pPr>
        <w:rPr>
          <w:lang w:val="en-US"/>
        </w:rPr>
      </w:pP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2268"/>
        <w:gridCol w:w="2965"/>
        <w:gridCol w:w="1540"/>
        <w:gridCol w:w="2299"/>
      </w:tblGrid>
      <w:tr w:rsidR="003941AE" w:rsidRPr="00BF5252" w:rsidTr="00942F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3941AE" w:rsidRPr="00BF5252" w:rsidRDefault="003941AE" w:rsidP="003941AE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 xml:space="preserve">time (h) relative to </w:t>
            </w:r>
            <w:r w:rsidRPr="00BF5252">
              <w:rPr>
                <w:i/>
                <w:lang w:val="en-US"/>
              </w:rPr>
              <w:t>Escherichia coli</w:t>
            </w:r>
            <w:r w:rsidRPr="00BF5252">
              <w:rPr>
                <w:rFonts w:cs="Times New Roman"/>
                <w:i/>
                <w:szCs w:val="24"/>
                <w:lang w:val="en-US"/>
              </w:rPr>
              <w:t xml:space="preserve"> </w:t>
            </w:r>
            <w:r w:rsidRPr="00BF5252">
              <w:rPr>
                <w:rFonts w:cs="Times New Roman"/>
                <w:szCs w:val="24"/>
                <w:lang w:val="en-US"/>
              </w:rPr>
              <w:t>challenge</w:t>
            </w:r>
          </w:p>
        </w:tc>
        <w:tc>
          <w:tcPr>
            <w:tcW w:w="2483" w:type="pct"/>
            <w:gridSpan w:val="2"/>
            <w:noWrap/>
          </w:tcPr>
          <w:p w:rsidR="003941AE" w:rsidRPr="00BF5252" w:rsidRDefault="003941AE" w:rsidP="00942F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Median ± IQR</w:t>
            </w:r>
            <w:r w:rsidR="00BF5252" w:rsidRPr="00BF5252">
              <w:rPr>
                <w:rFonts w:cs="Times New Roman"/>
                <w:szCs w:val="24"/>
                <w:lang w:val="en-US"/>
              </w:rPr>
              <w:t xml:space="preserve"> </w:t>
            </w:r>
            <w:r w:rsidRPr="00BF5252">
              <w:rPr>
                <w:rFonts w:cs="Times New Roman"/>
                <w:szCs w:val="24"/>
                <w:lang w:val="en-US"/>
              </w:rPr>
              <w:t>(Score)</w:t>
            </w:r>
          </w:p>
        </w:tc>
        <w:tc>
          <w:tcPr>
            <w:tcW w:w="1267" w:type="pct"/>
          </w:tcPr>
          <w:p w:rsidR="003941AE" w:rsidRPr="00BF5252" w:rsidRDefault="003941AE" w:rsidP="00942F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P-value</w:t>
            </w:r>
          </w:p>
        </w:tc>
      </w:tr>
      <w:tr w:rsidR="003941AE" w:rsidRPr="00BF5252" w:rsidTr="00942F14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double" w:sz="2" w:space="0" w:color="auto"/>
            </w:tcBorders>
            <w:noWrap/>
          </w:tcPr>
          <w:p w:rsidR="003941AE" w:rsidRPr="00BF5252" w:rsidRDefault="003941AE" w:rsidP="00942F14">
            <w:pPr>
              <w:jc w:val="center"/>
              <w:rPr>
                <w:rFonts w:cs="Times New Roman"/>
                <w:b w:val="0"/>
                <w:szCs w:val="24"/>
                <w:lang w:val="en-US"/>
              </w:rPr>
            </w:pPr>
          </w:p>
        </w:tc>
        <w:tc>
          <w:tcPr>
            <w:tcW w:w="1634" w:type="pct"/>
            <w:noWrap/>
          </w:tcPr>
          <w:p w:rsidR="003941AE" w:rsidRPr="00BF5252" w:rsidRDefault="003941AE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  <w:r w:rsidRPr="00BF5252">
              <w:rPr>
                <w:rFonts w:cs="Times New Roman"/>
                <w:b/>
                <w:szCs w:val="24"/>
                <w:lang w:val="en-US"/>
              </w:rPr>
              <w:t>GQ (n = 6)</w:t>
            </w:r>
          </w:p>
        </w:tc>
        <w:tc>
          <w:tcPr>
            <w:tcW w:w="849" w:type="pct"/>
          </w:tcPr>
          <w:p w:rsidR="003941AE" w:rsidRPr="00BF5252" w:rsidRDefault="003941AE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BF5252">
              <w:rPr>
                <w:rFonts w:cs="Times New Roman"/>
                <w:b/>
                <w:szCs w:val="24"/>
                <w:lang w:val="en-US"/>
              </w:rPr>
              <w:t>kq</w:t>
            </w:r>
            <w:proofErr w:type="spellEnd"/>
            <w:r w:rsidRPr="00BF5252">
              <w:rPr>
                <w:rFonts w:cs="Times New Roman"/>
                <w:b/>
                <w:szCs w:val="24"/>
                <w:lang w:val="en-US"/>
              </w:rPr>
              <w:t xml:space="preserve"> (n = 6)</w:t>
            </w:r>
          </w:p>
        </w:tc>
        <w:tc>
          <w:tcPr>
            <w:tcW w:w="1267" w:type="pct"/>
            <w:tcBorders>
              <w:top w:val="double" w:sz="2" w:space="0" w:color="auto"/>
            </w:tcBorders>
          </w:tcPr>
          <w:p w:rsidR="003941AE" w:rsidRPr="00BF5252" w:rsidRDefault="003941AE" w:rsidP="00942F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  <w:lang w:val="en-US"/>
              </w:rPr>
            </w:pPr>
          </w:p>
        </w:tc>
      </w:tr>
      <w:tr w:rsidR="003941AE" w:rsidRPr="00BF5252" w:rsidTr="00942F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3941AE" w:rsidRPr="00BF5252" w:rsidRDefault="003941AE" w:rsidP="003941AE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0</w:t>
            </w:r>
          </w:p>
        </w:tc>
        <w:tc>
          <w:tcPr>
            <w:tcW w:w="1634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00 ± 0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88</w:t>
            </w:r>
          </w:p>
        </w:tc>
        <w:tc>
          <w:tcPr>
            <w:tcW w:w="849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00 ± 0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13</w:t>
            </w:r>
          </w:p>
        </w:tc>
        <w:tc>
          <w:tcPr>
            <w:tcW w:w="1267" w:type="pct"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P = 0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92</w:t>
            </w:r>
          </w:p>
        </w:tc>
      </w:tr>
      <w:tr w:rsidR="003941AE" w:rsidRPr="00BF5252" w:rsidTr="00942F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3941AE" w:rsidRPr="00BF5252" w:rsidRDefault="003941AE" w:rsidP="003941AE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12</w:t>
            </w:r>
          </w:p>
        </w:tc>
        <w:tc>
          <w:tcPr>
            <w:tcW w:w="1634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5</w:t>
            </w:r>
            <w:r w:rsidR="00443AD5">
              <w:rPr>
                <w:rFonts w:cs="Times New Roman"/>
                <w:szCs w:val="24"/>
                <w:lang w:val="en-US"/>
              </w:rPr>
              <w:t>0</w:t>
            </w:r>
            <w:r w:rsidRPr="00BF5252">
              <w:rPr>
                <w:rFonts w:cs="Times New Roman"/>
                <w:szCs w:val="24"/>
                <w:lang w:val="en-US"/>
              </w:rPr>
              <w:t> ± 2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88</w:t>
            </w:r>
          </w:p>
        </w:tc>
        <w:tc>
          <w:tcPr>
            <w:tcW w:w="849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75 ± 2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25</w:t>
            </w:r>
          </w:p>
        </w:tc>
        <w:tc>
          <w:tcPr>
            <w:tcW w:w="1267" w:type="pct"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P = 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00</w:t>
            </w:r>
          </w:p>
        </w:tc>
      </w:tr>
      <w:tr w:rsidR="003941AE" w:rsidRPr="00BF5252" w:rsidTr="00942F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</w:tcPr>
          <w:p w:rsidR="003941AE" w:rsidRPr="00BF5252" w:rsidRDefault="003941AE" w:rsidP="003941AE">
            <w:pPr>
              <w:jc w:val="left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24</w:t>
            </w:r>
          </w:p>
        </w:tc>
        <w:tc>
          <w:tcPr>
            <w:tcW w:w="1634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00 ± 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50</w:t>
            </w:r>
          </w:p>
        </w:tc>
        <w:tc>
          <w:tcPr>
            <w:tcW w:w="849" w:type="pct"/>
            <w:noWrap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1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00 ± 0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r w:rsidRPr="00BF5252">
              <w:rPr>
                <w:rFonts w:cs="Times New Roman"/>
                <w:szCs w:val="24"/>
                <w:lang w:val="en-US"/>
              </w:rPr>
              <w:t>25</w:t>
            </w:r>
          </w:p>
        </w:tc>
        <w:tc>
          <w:tcPr>
            <w:tcW w:w="1267" w:type="pct"/>
          </w:tcPr>
          <w:p w:rsidR="003941AE" w:rsidRPr="00BF5252" w:rsidRDefault="003941AE" w:rsidP="00394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F5252">
              <w:rPr>
                <w:rFonts w:cs="Times New Roman"/>
                <w:szCs w:val="24"/>
                <w:lang w:val="en-US"/>
              </w:rPr>
              <w:t>P = 0</w:t>
            </w:r>
            <w:r w:rsidR="00443AD5">
              <w:rPr>
                <w:rFonts w:cs="Times New Roman"/>
                <w:szCs w:val="24"/>
                <w:lang w:val="en-US"/>
              </w:rPr>
              <w:t>.</w:t>
            </w:r>
            <w:bookmarkStart w:id="1" w:name="_GoBack"/>
            <w:bookmarkEnd w:id="1"/>
            <w:r w:rsidRPr="00BF5252">
              <w:rPr>
                <w:rFonts w:cs="Times New Roman"/>
                <w:szCs w:val="24"/>
                <w:lang w:val="en-US"/>
              </w:rPr>
              <w:t>44</w:t>
            </w:r>
          </w:p>
        </w:tc>
      </w:tr>
    </w:tbl>
    <w:p w:rsidR="003941AE" w:rsidRPr="00BF5252" w:rsidRDefault="003941AE">
      <w:pPr>
        <w:rPr>
          <w:i/>
          <w:sz w:val="20"/>
          <w:szCs w:val="20"/>
          <w:lang w:val="en-US"/>
        </w:rPr>
      </w:pPr>
      <w:r w:rsidRPr="00BF5252">
        <w:rPr>
          <w:i/>
          <w:sz w:val="20"/>
          <w:szCs w:val="20"/>
          <w:lang w:val="en-US"/>
        </w:rPr>
        <w:t>IQR = Interquartile range</w:t>
      </w:r>
    </w:p>
    <w:sectPr w:rsidR="003941AE" w:rsidRPr="00BF52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CF4"/>
    <w:rsid w:val="00277488"/>
    <w:rsid w:val="003941AE"/>
    <w:rsid w:val="003E2EB3"/>
    <w:rsid w:val="00443AD5"/>
    <w:rsid w:val="004C18D3"/>
    <w:rsid w:val="005D5CF4"/>
    <w:rsid w:val="00BF5252"/>
    <w:rsid w:val="00F0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DAB85"/>
  <w15:chartTrackingRefBased/>
  <w15:docId w15:val="{E980FBEB-2CA2-4C05-A48B-9257EEA1E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D5CF4"/>
    <w:pPr>
      <w:spacing w:after="40" w:line="240" w:lineRule="auto"/>
      <w:jc w:val="both"/>
    </w:pPr>
    <w:rPr>
      <w:rFonts w:ascii="Times New Roman" w:hAnsi="Times New Roman"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941AE"/>
    <w:pPr>
      <w:keepNext/>
      <w:keepLines/>
      <w:spacing w:before="160" w:after="120" w:line="259" w:lineRule="auto"/>
      <w:jc w:val="left"/>
      <w:outlineLvl w:val="1"/>
    </w:pPr>
    <w:rPr>
      <w:rFonts w:eastAsia="Times New Roman" w:cs="Times New Roman"/>
      <w:b/>
      <w:szCs w:val="26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aliases w:val="Tabelle"/>
    <w:basedOn w:val="Standard"/>
    <w:next w:val="Standard"/>
    <w:uiPriority w:val="35"/>
    <w:unhideWhenUsed/>
    <w:qFormat/>
    <w:rsid w:val="005D5CF4"/>
    <w:pPr>
      <w:keepNext/>
      <w:spacing w:after="200"/>
    </w:pPr>
    <w:rPr>
      <w:b/>
      <w:bCs/>
      <w:szCs w:val="18"/>
    </w:rPr>
  </w:style>
  <w:style w:type="table" w:styleId="Tabellenraster">
    <w:name w:val="Table Grid"/>
    <w:aliases w:val="Standard Diss"/>
    <w:basedOn w:val="NormaleTabelle"/>
    <w:uiPriority w:val="59"/>
    <w:rsid w:val="005D5CF4"/>
    <w:pPr>
      <w:spacing w:after="0" w:line="240" w:lineRule="auto"/>
    </w:pPr>
    <w:tblPr>
      <w:tblBorders>
        <w:bottom w:val="double" w:sz="4" w:space="0" w:color="auto"/>
      </w:tblBorders>
    </w:tblPr>
    <w:tblStylePr w:type="firstRow">
      <w:rPr>
        <w:b/>
      </w:rPr>
      <w:tblPr/>
      <w:tcPr>
        <w:tcBorders>
          <w:top w:val="nil"/>
          <w:left w:val="nil"/>
          <w:bottom w:val="double" w:sz="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double" w:sz="2" w:space="0" w:color="auto"/>
        </w:tcBorders>
      </w:tcPr>
    </w:tblStylePr>
  </w:style>
  <w:style w:type="paragraph" w:customStyle="1" w:styleId="Legende">
    <w:name w:val="Legende"/>
    <w:basedOn w:val="Standard"/>
    <w:next w:val="Standard"/>
    <w:qFormat/>
    <w:rsid w:val="005D5CF4"/>
    <w:rPr>
      <w:sz w:val="18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941AE"/>
    <w:rPr>
      <w:rFonts w:ascii="Times New Roman" w:eastAsia="Times New Roman" w:hAnsi="Times New Roman" w:cs="Times New Roman"/>
      <w:b/>
      <w:sz w:val="24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Meyerholz</dc:creator>
  <cp:keywords/>
  <dc:description/>
  <cp:lastModifiedBy>Marie</cp:lastModifiedBy>
  <cp:revision>6</cp:revision>
  <dcterms:created xsi:type="dcterms:W3CDTF">2019-11-28T15:04:00Z</dcterms:created>
  <dcterms:modified xsi:type="dcterms:W3CDTF">2019-11-30T14:46:00Z</dcterms:modified>
</cp:coreProperties>
</file>